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5EF2116E" w:rsidR="00F30ABF" w:rsidRPr="00845C49" w:rsidRDefault="00794A3A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February 1</w:t>
      </w:r>
      <w:r w:rsidR="00833079">
        <w:rPr>
          <w:rFonts w:ascii="Arial" w:eastAsia="Times New Roman" w:hAnsi="Arial" w:cs="Arial"/>
          <w:color w:val="000000"/>
        </w:rPr>
        <w:t>4</w:t>
      </w:r>
      <w:r w:rsidR="000512A3" w:rsidRPr="00845C49">
        <w:rPr>
          <w:rFonts w:ascii="Arial" w:eastAsia="Times New Roman" w:hAnsi="Arial" w:cs="Arial"/>
          <w:color w:val="000000"/>
        </w:rPr>
        <w:t>, 202</w:t>
      </w:r>
      <w:r w:rsidR="00833079">
        <w:rPr>
          <w:rFonts w:ascii="Arial" w:eastAsia="Times New Roman" w:hAnsi="Arial" w:cs="Arial"/>
          <w:color w:val="000000"/>
        </w:rPr>
        <w:t>3</w:t>
      </w:r>
      <w:r w:rsidR="00677024" w:rsidRPr="00845C49">
        <w:rPr>
          <w:rFonts w:ascii="Arial" w:eastAsia="Times New Roman" w:hAnsi="Arial" w:cs="Arial"/>
          <w:color w:val="000000"/>
        </w:rPr>
        <w:t xml:space="preserve">, </w:t>
      </w:r>
      <w:r w:rsidR="00677024" w:rsidRPr="00794A3A">
        <w:rPr>
          <w:rFonts w:ascii="Arial" w:eastAsia="Times New Roman" w:hAnsi="Arial" w:cs="Arial"/>
          <w:b/>
          <w:color w:val="000000"/>
        </w:rPr>
        <w:t>1</w:t>
      </w:r>
      <w:r w:rsidRPr="00794A3A">
        <w:rPr>
          <w:rFonts w:ascii="Arial" w:eastAsia="Times New Roman" w:hAnsi="Arial" w:cs="Arial"/>
          <w:b/>
          <w:color w:val="000000"/>
        </w:rPr>
        <w:t>0</w:t>
      </w:r>
      <w:r w:rsidR="00FC4A35" w:rsidRPr="00794A3A">
        <w:rPr>
          <w:rFonts w:ascii="Arial" w:eastAsia="Times New Roman" w:hAnsi="Arial" w:cs="Arial"/>
          <w:b/>
          <w:color w:val="000000"/>
        </w:rPr>
        <w:t>:00</w:t>
      </w:r>
      <w:r w:rsidR="00677024" w:rsidRPr="00794A3A">
        <w:rPr>
          <w:rFonts w:ascii="Arial" w:eastAsia="Times New Roman" w:hAnsi="Arial" w:cs="Arial"/>
          <w:b/>
          <w:color w:val="000000"/>
        </w:rPr>
        <w:t xml:space="preserve"> </w:t>
      </w:r>
      <w:r w:rsidRPr="00794A3A">
        <w:rPr>
          <w:rFonts w:ascii="Arial" w:eastAsia="Times New Roman" w:hAnsi="Arial" w:cs="Arial"/>
          <w:b/>
          <w:color w:val="000000"/>
        </w:rPr>
        <w:t>a</w:t>
      </w:r>
      <w:r w:rsidR="00677024" w:rsidRPr="00794A3A">
        <w:rPr>
          <w:rFonts w:ascii="Arial" w:eastAsia="Times New Roman" w:hAnsi="Arial" w:cs="Arial"/>
          <w:b/>
          <w:color w:val="000000"/>
        </w:rPr>
        <w:t>.m.</w:t>
      </w:r>
    </w:p>
    <w:p w14:paraId="60614DB7" w14:textId="1DB5DBC8" w:rsidR="00BD271B" w:rsidRDefault="00794A3A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East Bank Regional Library</w:t>
      </w:r>
    </w:p>
    <w:p w14:paraId="66A0A02E" w14:textId="77777777" w:rsidR="00794A3A" w:rsidRDefault="00794A3A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4747 W Napoleon Ave</w:t>
      </w:r>
    </w:p>
    <w:p w14:paraId="35826535" w14:textId="3B2DE2BF" w:rsidR="000E3032" w:rsidRPr="00015CDB" w:rsidRDefault="00794A3A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Metairie, LA 70001</w:t>
      </w:r>
      <w:r w:rsidR="000C7B9E" w:rsidRPr="000C7B9E">
        <w:rPr>
          <w:rFonts w:ascii="Arial" w:eastAsia="Times New Roman" w:hAnsi="Arial" w:cs="Arial"/>
          <w:color w:val="000000"/>
        </w:rPr>
        <w:t xml:space="preserve"> 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7DE7D865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794A3A">
        <w:rPr>
          <w:rFonts w:ascii="Arial" w:eastAsia="Times New Roman" w:hAnsi="Arial" w:cs="Arial"/>
          <w:color w:val="000000"/>
        </w:rPr>
        <w:t>January 24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794A3A">
        <w:rPr>
          <w:rFonts w:ascii="Arial" w:eastAsia="Times New Roman" w:hAnsi="Arial" w:cs="Arial"/>
          <w:color w:val="000000"/>
        </w:rPr>
        <w:t>2023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794A3A">
        <w:rPr>
          <w:rFonts w:ascii="Arial" w:eastAsia="Times New Roman" w:hAnsi="Arial" w:cs="Arial"/>
          <w:color w:val="000000"/>
        </w:rPr>
        <w:t>February 1</w:t>
      </w:r>
      <w:r w:rsidR="00833079">
        <w:rPr>
          <w:rFonts w:ascii="Arial" w:eastAsia="Times New Roman" w:hAnsi="Arial" w:cs="Arial"/>
          <w:color w:val="000000"/>
        </w:rPr>
        <w:t>4, 2023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25E694A1" w14:textId="7223847F" w:rsidR="00794A3A" w:rsidRDefault="00794A3A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 March- April Seasonal Reclassification Line in LA28 (Vermilion and Iberia Parishes)- OTF</w:t>
      </w:r>
      <w:r w:rsidR="00874B18">
        <w:rPr>
          <w:rFonts w:ascii="Arial" w:eastAsia="Times New Roman" w:hAnsi="Arial" w:cs="Arial"/>
          <w:color w:val="000000"/>
        </w:rPr>
        <w:t>/ LDH</w:t>
      </w:r>
    </w:p>
    <w:p w14:paraId="3A91B2DC" w14:textId="2B207415" w:rsidR="00833079" w:rsidRDefault="00833079" w:rsidP="00794A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794A3A">
        <w:rPr>
          <w:rFonts w:ascii="Arial" w:eastAsia="Times New Roman" w:hAnsi="Arial" w:cs="Arial"/>
          <w:color w:val="000000"/>
        </w:rPr>
        <w:t>Consider a Letter Regarding</w:t>
      </w:r>
      <w:r>
        <w:rPr>
          <w:rFonts w:ascii="Arial" w:eastAsia="Times New Roman" w:hAnsi="Arial" w:cs="Arial"/>
          <w:color w:val="000000"/>
        </w:rPr>
        <w:t xml:space="preserve"> the Cameron P</w:t>
      </w:r>
      <w:r w:rsidR="00794A3A">
        <w:rPr>
          <w:rFonts w:ascii="Arial" w:eastAsia="Times New Roman" w:hAnsi="Arial" w:cs="Arial"/>
          <w:color w:val="000000"/>
        </w:rPr>
        <w:t>arish LNG Project- OTF</w:t>
      </w:r>
    </w:p>
    <w:p w14:paraId="17120DE4" w14:textId="12EEFB32" w:rsidR="00581838" w:rsidRPr="00581838" w:rsidRDefault="00581838" w:rsidP="005818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 Progress of the Mid-</w:t>
      </w:r>
      <w:proofErr w:type="spellStart"/>
      <w:r>
        <w:rPr>
          <w:rFonts w:ascii="Arial" w:eastAsia="Times New Roman" w:hAnsi="Arial" w:cs="Arial"/>
          <w:color w:val="000000"/>
        </w:rPr>
        <w:t>Barataria</w:t>
      </w:r>
      <w:proofErr w:type="spellEnd"/>
      <w:r>
        <w:rPr>
          <w:rFonts w:ascii="Arial" w:eastAsia="Times New Roman" w:hAnsi="Arial" w:cs="Arial"/>
          <w:color w:val="000000"/>
        </w:rPr>
        <w:t xml:space="preserve"> Sediment Diversion Project- OTF</w:t>
      </w:r>
      <w:bookmarkStart w:id="0" w:name="_GoBack"/>
      <w:bookmarkEnd w:id="0"/>
    </w:p>
    <w:p w14:paraId="547E1CA4" w14:textId="5FA007B3" w:rsidR="00794A3A" w:rsidRDefault="00794A3A" w:rsidP="00794A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Oyster Strike Force License Fee- OTF</w:t>
      </w:r>
      <w:r>
        <w:rPr>
          <w:rFonts w:ascii="Arial" w:eastAsia="Times New Roman" w:hAnsi="Arial" w:cs="Arial"/>
          <w:color w:val="000000"/>
        </w:rPr>
        <w:t>/ LDWF</w:t>
      </w:r>
    </w:p>
    <w:p w14:paraId="56471D9F" w14:textId="53BA98B7" w:rsidR="00794A3A" w:rsidRPr="00794A3A" w:rsidRDefault="00794A3A" w:rsidP="00794A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Reminder Regarding Reporting Harvesting Information- LDWF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70B475C2" w:rsidR="004D356F" w:rsidRDefault="00677024" w:rsidP="00A75E31">
      <w:pPr>
        <w:spacing w:after="0" w:line="240" w:lineRule="auto"/>
        <w:rPr>
          <w:rFonts w:ascii="Arial" w:hAnsi="Arial" w:cs="Arial"/>
          <w:color w:val="1F497D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794A3A" w:rsidRPr="00794A3A">
          <w:rPr>
            <w:rStyle w:val="Hyperlink"/>
            <w:rFonts w:ascii="Arial" w:hAnsi="Arial" w:cs="Arial"/>
          </w:rPr>
          <w:t>https://wlf-la.zoom.us/webinar/register/WN_</w:t>
        </w:r>
        <w:r w:rsidR="00794A3A" w:rsidRPr="00794A3A">
          <w:rPr>
            <w:rStyle w:val="Hyperlink"/>
            <w:rFonts w:ascii="Arial" w:hAnsi="Arial" w:cs="Arial"/>
          </w:rPr>
          <w:t>w</w:t>
        </w:r>
        <w:r w:rsidR="00794A3A" w:rsidRPr="00794A3A">
          <w:rPr>
            <w:rStyle w:val="Hyperlink"/>
            <w:rFonts w:ascii="Arial" w:hAnsi="Arial" w:cs="Arial"/>
          </w:rPr>
          <w:t>yLv5gKUTICqTTxFBvscmQ</w:t>
        </w:r>
      </w:hyperlink>
    </w:p>
    <w:p w14:paraId="794910C3" w14:textId="39E77AA6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5211F"/>
    <w:rsid w:val="002976F8"/>
    <w:rsid w:val="0032541A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81838"/>
    <w:rsid w:val="00595CEF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4A3A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55257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BD271B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wyLv5gKUTICqTTxFBvscm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2023-02-08T15:17:00Z</dcterms:created>
  <dcterms:modified xsi:type="dcterms:W3CDTF">2023-02-08T15:20:00Z</dcterms:modified>
</cp:coreProperties>
</file>